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0E9BC3" w14:textId="31697789" w:rsidR="00F02F02" w:rsidRDefault="00661D5C">
      <w:pPr>
        <w:rPr>
          <w:b/>
          <w:bCs/>
          <w:sz w:val="28"/>
          <w:szCs w:val="28"/>
        </w:rPr>
      </w:pPr>
      <w:r w:rsidRPr="00661D5C">
        <w:rPr>
          <w:b/>
          <w:bCs/>
          <w:sz w:val="28"/>
          <w:szCs w:val="28"/>
        </w:rPr>
        <w:t>UPDATING OF 2026 RULES &amp; REGULATIONS AFTER JANUARY 15, 2026</w:t>
      </w:r>
    </w:p>
    <w:p w14:paraId="60EF582D" w14:textId="77777777" w:rsidR="00661D5C" w:rsidRDefault="00661D5C" w:rsidP="00661D5C">
      <w:pPr>
        <w:pStyle w:val="NoSpacing"/>
      </w:pPr>
    </w:p>
    <w:p w14:paraId="542FF5E1" w14:textId="4786EA22" w:rsidR="00661D5C" w:rsidRDefault="00661D5C" w:rsidP="00661D5C">
      <w:pPr>
        <w:pStyle w:val="NoSpacing"/>
        <w:rPr>
          <w:u w:val="single"/>
        </w:rPr>
      </w:pPr>
      <w:r w:rsidRPr="00661D5C">
        <w:rPr>
          <w:u w:val="single"/>
        </w:rPr>
        <w:t>Approved by the Board Electronically on February 1, 2026</w:t>
      </w:r>
    </w:p>
    <w:p w14:paraId="71E787FB" w14:textId="77777777" w:rsidR="00661D5C" w:rsidRPr="00661D5C" w:rsidRDefault="00661D5C" w:rsidP="00661D5C">
      <w:pPr>
        <w:pStyle w:val="NoSpacing"/>
        <w:rPr>
          <w:u w:val="single"/>
        </w:rPr>
      </w:pPr>
    </w:p>
    <w:p w14:paraId="39A95CA8" w14:textId="346A9407" w:rsidR="00661D5C" w:rsidRPr="00661D5C" w:rsidRDefault="00661D5C" w:rsidP="00661D5C">
      <w:pPr>
        <w:pStyle w:val="NoSpacing"/>
        <w:rPr>
          <w:rFonts w:ascii="Arial" w:hAnsi="Arial" w:cs="Arial"/>
          <w:sz w:val="20"/>
          <w:szCs w:val="20"/>
        </w:rPr>
      </w:pPr>
      <w:proofErr w:type="gramStart"/>
      <w:r w:rsidRPr="00661D5C">
        <w:rPr>
          <w:rFonts w:ascii="Arial" w:hAnsi="Arial" w:cs="Arial"/>
          <w:b/>
          <w:bCs/>
          <w:color w:val="222222"/>
          <w:shd w:val="clear" w:color="auto" w:fill="FFFFFF"/>
        </w:rPr>
        <w:t>13.J  Vehicle</w:t>
      </w:r>
      <w:proofErr w:type="gramEnd"/>
      <w:r w:rsidRPr="00661D5C">
        <w:rPr>
          <w:rFonts w:ascii="Arial" w:hAnsi="Arial" w:cs="Arial"/>
          <w:b/>
          <w:bCs/>
          <w:color w:val="222222"/>
          <w:shd w:val="clear" w:color="auto" w:fill="FFFFFF"/>
        </w:rPr>
        <w:t xml:space="preserve"> loudness limit.</w:t>
      </w:r>
      <w:r>
        <w:rPr>
          <w:rFonts w:ascii="Arial" w:hAnsi="Arial" w:cs="Arial"/>
          <w:color w:val="222222"/>
          <w:shd w:val="clear" w:color="auto" w:fill="FFFFFF"/>
        </w:rPr>
        <w:t xml:space="preserve"> Any vehicle that registers over 55dB will be considered an annoyance (based on EPA Standards). Unit owner where the car is </w:t>
      </w:r>
      <w:proofErr w:type="gramStart"/>
      <w:r>
        <w:rPr>
          <w:rFonts w:ascii="Arial" w:hAnsi="Arial" w:cs="Arial"/>
          <w:color w:val="222222"/>
          <w:shd w:val="clear" w:color="auto" w:fill="FFFFFF"/>
        </w:rPr>
        <w:t>registered,</w:t>
      </w:r>
      <w:proofErr w:type="gramEnd"/>
      <w:r>
        <w:rPr>
          <w:rFonts w:ascii="Arial" w:hAnsi="Arial" w:cs="Arial"/>
          <w:color w:val="222222"/>
          <w:shd w:val="clear" w:color="auto" w:fill="FFFFFF"/>
        </w:rPr>
        <w:t xml:space="preserve"> will be assessed a weekly fine of $100 until the vehicle is repaired. New &amp; renewal decals will be checked for noise level by HOA staff before a sticker is issued or extended.  All new or renewal vehicles being registered will not be issued a parking decal if measured over 55dB.</w:t>
      </w:r>
    </w:p>
    <w:sectPr w:rsidR="00661D5C" w:rsidRPr="00661D5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1D5C"/>
    <w:rsid w:val="0064036F"/>
    <w:rsid w:val="00661D5C"/>
    <w:rsid w:val="00DF0C21"/>
    <w:rsid w:val="00F02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CE1812"/>
  <w15:chartTrackingRefBased/>
  <w15:docId w15:val="{1959911D-0EFC-4D25-8F40-B1B56FCF43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61D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61D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61D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61D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61D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61D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61D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61D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61D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61D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61D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61D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61D5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61D5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61D5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61D5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61D5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61D5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61D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61D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61D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61D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61D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61D5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61D5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61D5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61D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61D5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61D5C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661D5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90</Words>
  <Characters>474</Characters>
  <Application>Microsoft Office Word</Application>
  <DocSecurity>0</DocSecurity>
  <Lines>10</Lines>
  <Paragraphs>11</Paragraphs>
  <ScaleCrop>false</ScaleCrop>
  <Company/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Ralph Paine</dc:creator>
  <cp:keywords/>
  <dc:description/>
  <cp:lastModifiedBy>Ralph Paine</cp:lastModifiedBy>
  <cp:revision>1</cp:revision>
  <dcterms:created xsi:type="dcterms:W3CDTF">2026-02-02T12:39:00Z</dcterms:created>
  <dcterms:modified xsi:type="dcterms:W3CDTF">2026-02-02T12:43:00Z</dcterms:modified>
</cp:coreProperties>
</file>